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08B" w:rsidRDefault="00C8408B" w:rsidP="00C8408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Задачи по праву</w:t>
      </w:r>
    </w:p>
    <w:p w:rsidR="00C8408B" w:rsidRDefault="00C8408B" w:rsidP="00C8408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AA1B9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Задача 1. </w:t>
      </w:r>
    </w:p>
    <w:p w:rsidR="00C8408B" w:rsidRPr="00AA1B97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Водитель автомобиля проехал на красный свет. Приведите один пример, когда за последствия данного правонарушения водитель будет нести ответственность по нормам административного права, и один пример, когда за последствия данного правонарушения водитель будет нести ответственность по нормам уголовного права.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  <w:t>А) Раскройте разницу в составе правонарушения, обусловившую изменение характера правонарушения.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  <w:t>Б) Кто и как будет определять вид ответственности в том и другом случае?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  <w:t>В) Какой вид юридической ответственности возможен в том и другом случае?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Задача 2.</w:t>
      </w:r>
    </w:p>
    <w:p w:rsidR="00C8408B" w:rsidRPr="00AA1B97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Составьте схему прохождения индивидуальной жалобы до того, как она попадет в Европейский суд по правам человека. Чем вы можете объяснить столь длинную дистанцию? Почему гражданин не может непосредственно обратиться в Европейский суд по правам человека?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Задача3</w:t>
      </w:r>
    </w:p>
    <w:p w:rsidR="00C8408B" w:rsidRPr="00AA1B97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Представьте, что вы адвокат, и вам необходимо </w:t>
      </w:r>
      <w:proofErr w:type="gramStart"/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определить в какой форме совершено</w:t>
      </w:r>
      <w:proofErr w:type="gramEnd"/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преступление: умышленное или неосторожное. Какое наказание может быть установлено по вашему мнению?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  <w:t>А. 14 летний Миша хотел похвастаться ружьем отца. Он нажал на спусковой крючок</w:t>
      </w:r>
      <w:proofErr w:type="gramStart"/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,</w:t>
      </w:r>
      <w:proofErr w:type="gramEnd"/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а ружье было заряжено. В результате его друг был ранен.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  <w:t>Б. Несовершеннолетний Л., желая завладеть дорогой шапкой, ударил гражданина Н. по голове тяжелым предметом.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Задача 4</w:t>
      </w:r>
    </w:p>
    <w:p w:rsidR="00C8408B" w:rsidRPr="00AA1B97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Зная об увлечении племянника коллекционированием предметов крестьянского быта, гражданка Л. подарила ему старинную прялку, принадлежавшую ранее ее свекрови. Заехав как-то к племяннику в гости, гражданка Л. обнаружила, что подаренная ею вещь находится в сарае, крыша которого протекает. Гражданка Л. решила отнять у племянника подаренную вещь.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  <w:t>А) На каком основании она может это осуществить? Б) Раскройте последовательность ее действий.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  <w:t>В) Нормы какого кодекса регулируют данные правоотношения? Г) Объясните, почему вы считаете, что данное правоотношение регулируется нормами именно этого кодекса.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Задача 5</w:t>
      </w:r>
    </w:p>
    <w:p w:rsidR="00C8408B" w:rsidRPr="00AA1B97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Прочитайте текст и найдите ошибочное утверждение. Сформулируйте правильное утверждение. Обоснуйте, почему вы считаете, что данное утверждение ошибочно, а ваша формулировка является правильной.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"Юридическая ответственность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– это применение к виновному мер государственного принуждения за совершенное правонарушение. Сюда включается применение мер уголовного наказания за совершенное преступление, назначение штрафа за административный проступок. Вместе с тем возмещение убытков по суду за причиненный вред одним гражданином другому видом юридической ответственности не является, поскольку в данном случае речь идет о взаимоотношении частных лиц".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Задача 6 </w:t>
      </w:r>
    </w:p>
    <w:p w:rsidR="00C8408B" w:rsidRPr="00AA1B97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Некий Федор Петров из </w:t>
      </w:r>
      <w:proofErr w:type="gramStart"/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г</w:t>
      </w:r>
      <w:proofErr w:type="gramEnd"/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. Иваново купил холодильник «Норд», а через день обнаружил массу неисправностей в нём. Сначала он попытался разрешить проблему мирным путём, обратившись в магазин с просьбой возвратить деньги и забрать неисправный товар. Однако все попытки договориться с торгующей организацией оказались безрезультатными. Федор вспомнил, что </w:t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статья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18 Закона о защите прав потребителей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в современной России указывает, что потребитель, которому продан товар ненадлежащего качества вправе по своему выбору </w:t>
      </w:r>
      <w:proofErr w:type="gramStart"/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потребовать</w:t>
      </w:r>
      <w:proofErr w:type="gramEnd"/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: безвозмездного устранения недостатка товара, уменьшение покупной цены, замена на товар аналогичной марки, товар другой марки или же расторжение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lastRenderedPageBreak/>
        <w:t xml:space="preserve">договора купли-продажи. Ведь даже на Руси XIII века существовали правила, по которым покупатель, который приобрел больного коня или вещь с недостатками, мог возвратить их продавцу.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Что нужно сделать Федору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Задача 7</w:t>
      </w:r>
    </w:p>
    <w:p w:rsidR="00C8408B" w:rsidRPr="00AA1B97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Став инвалидом, гражданка Ф. получала очень маленькую пенсию, поскольку в течение 12 лет замужества нигде не работала. Нуждаясь в средствах для существования, гражданка Ф. подала иск в суд на взыскание алиментов с бывшего супруга, который расторгнул брак после того, как она стала инвалидом. Статьи, какого кодекса станут основанием для рассмотрения дела в суде? Назовите участников правоотношения при рассмотрении дела в суде. Как суд решит проблему гражданки Ф.? Почему?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Задача 8</w:t>
      </w: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Всю жизнь дед отдал воспитанию своего внука, обеспечивая его материально и поддерживая в трудную минуту. Однако прошли годы. Внук вырос и стал генеральным директором крупного предприятия. Дед к тому времени состарился, оказался нетрудоспособным. Его дети погибли в автомобильной катастрофе. Старый человек оказался в затруднительном положении: денег на лекарство не хватает, а еще нужно платить за квартиру и иметь средства на питание</w:t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.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Какой есть выход из данной ситуации?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Статья 126 </w:t>
      </w:r>
      <w:proofErr w:type="spellStart"/>
      <w:r w:rsidRPr="00AA1B9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Гражданско-прцессуального</w:t>
      </w:r>
      <w:proofErr w:type="spellEnd"/>
      <w:r w:rsidRPr="00AA1B9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 кодекса разъясняет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: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«Исковое заявление подается в суд в письменной форме.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В заявлении должны быть указаны: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1. </w:t>
      </w:r>
      <w:proofErr w:type="gramStart"/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Наименование суда, в который подаётся заявление,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  <w:t>2. наименование истца, его место жительства или, если истцом является юридическое лицо, его место нахождения,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  <w:t>3. наименование ответчика, его место жительства или, если ответчиком является юридическое лицо, его местонахождения.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  <w:t>4. обстоятельства, на которых истец основывает свое требование, и доказательства, поддерживающие изложенные истцом обстоятельства, 5. требования истца, 6. цена иска,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  <w:t>7. перечень, прилагаемых к заявлению</w:t>
      </w:r>
      <w:proofErr w:type="gramEnd"/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документов, </w:t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Заявление подписывается истцом или его представителем</w:t>
      </w:r>
      <w:proofErr w:type="gramStart"/>
      <w:r w:rsidRPr="00AA1B9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.</w:t>
      </w:r>
      <w:proofErr w:type="gramEnd"/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</w:r>
      <w:proofErr w:type="gramStart"/>
      <w:r w:rsidRPr="00AA1B9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с</w:t>
      </w:r>
      <w:proofErr w:type="gramEnd"/>
      <w:r w:rsidRPr="00AA1B9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т. 578 ГК РФ,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согласно которой даритель вправе потребовать в судебном порядке </w:t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отмены дарения,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если обращение одаряемого с подаренной вещью, представляющей для дарителя большую неимущественную ценность, </w:t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создает угрозу ее безвозвратной утраты.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Статья 95 Семейного кодекса РФ указывает: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«Нетрудоспособные нуждающиеся в помощи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в случае невозможности получения содержания от своих совершеннолетних детей или от супруга (бывшего супруга) имеют </w:t>
      </w:r>
      <w:r w:rsidRPr="00AA1B9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право требовать в судебном порядке получения алиментов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от своих трудоспособных внуков, обладающих необходимыми для этого средствами».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</w: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Default="00C8408B" w:rsidP="00C840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Pr="00AA1B97" w:rsidRDefault="00C8408B" w:rsidP="00C8408B">
      <w:pPr>
        <w:spacing w:after="0" w:line="240" w:lineRule="auto"/>
        <w:ind w:left="-567" w:firstLine="283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 w:rsidRPr="00AA1B97"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Работа с терминами</w:t>
      </w:r>
    </w:p>
    <w:p w:rsidR="00C8408B" w:rsidRPr="00AA1B97" w:rsidRDefault="00C8408B" w:rsidP="00C840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1.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Собрание законов, статей____</w:t>
      </w:r>
      <w:r w:rsidRPr="00AA1B9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  <w:t>______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br/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Применение к правонарушителю компетентными государ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softHyphen/>
        <w:t>ственными органами санкции правоохранительной нормы _______________</w:t>
      </w:r>
    </w:p>
    <w:p w:rsidR="00C8408B" w:rsidRDefault="00C8408B" w:rsidP="00C8408B">
      <w:pPr>
        <w:spacing w:after="0" w:line="240" w:lineRule="auto"/>
        <w:ind w:left="-567" w:firstLine="283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C8408B" w:rsidRDefault="00C8408B" w:rsidP="00C840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Неправомерное удержание или невозвращение чужого имуще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softHyphen/>
        <w:t>ства, вверенного виновному ____</w:t>
      </w:r>
      <w:r w:rsidRPr="00AA1B9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  <w:t>_</w:t>
      </w:r>
      <w:r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  <w:t>_</w:t>
      </w:r>
    </w:p>
    <w:p w:rsidR="00C8408B" w:rsidRDefault="00C8408B" w:rsidP="00C840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Соглашение сторон с взаимными обязательствами ____</w:t>
      </w:r>
      <w:r w:rsidRPr="00AA1B9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  <w:t>________________</w:t>
      </w:r>
    </w:p>
    <w:p w:rsidR="00C8408B" w:rsidRDefault="00C8408B" w:rsidP="00C840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5.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Предписание, устанавливающее порядок чего-либо,__________________</w:t>
      </w:r>
    </w:p>
    <w:p w:rsidR="00C8408B" w:rsidRDefault="00C8408B" w:rsidP="00C840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6.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Защищенность от всяких посягательств____</w:t>
      </w:r>
      <w:r w:rsidRPr="00AA1B9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  <w:t>_______________</w:t>
      </w:r>
    </w:p>
    <w:p w:rsidR="00C8408B" w:rsidRDefault="00C8408B" w:rsidP="00C840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7.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Система общеобязательных норм ____________</w:t>
      </w:r>
    </w:p>
    <w:p w:rsidR="00C8408B" w:rsidRDefault="00C8408B" w:rsidP="00C840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8.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Своеволие________</w:t>
      </w:r>
      <w:r w:rsidRPr="00AA1B9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  <w:t>_____</w:t>
      </w:r>
    </w:p>
    <w:p w:rsidR="00C8408B" w:rsidRDefault="00C8408B" w:rsidP="00C840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9.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Решение суда______</w:t>
      </w:r>
      <w:r w:rsidRPr="00AA1B9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  <w:t>_______</w:t>
      </w:r>
    </w:p>
    <w:p w:rsidR="00C8408B" w:rsidRDefault="00C8408B" w:rsidP="00C840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10.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Непосредственная внутренняя побудительная причина пре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softHyphen/>
        <w:t>ступного деяния _______</w:t>
      </w:r>
      <w:r w:rsidRPr="00AA1B9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  <w:t>______</w:t>
      </w:r>
    </w:p>
    <w:p w:rsidR="00C8408B" w:rsidRDefault="00C8408B" w:rsidP="00C840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11.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Антиобщественное деяние_________</w:t>
      </w:r>
      <w:r w:rsidRPr="00AA1B9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  <w:t>___</w:t>
      </w:r>
    </w:p>
    <w:p w:rsidR="00C8408B" w:rsidRDefault="00C8408B" w:rsidP="00C8408B">
      <w:pPr>
        <w:spacing w:after="0" w:line="240" w:lineRule="auto"/>
        <w:ind w:left="-567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12.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Предписание, </w:t>
      </w:r>
      <w:proofErr w:type="gramStart"/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обязательное к исполнению</w:t>
      </w:r>
      <w:proofErr w:type="gramEnd"/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_______</w:t>
      </w:r>
      <w:r w:rsidRPr="00AA1B9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  <w:t>___</w:t>
      </w:r>
    </w:p>
    <w:p w:rsidR="00C8408B" w:rsidRDefault="00C8408B" w:rsidP="00C840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A1B97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t>13.</w:t>
      </w:r>
      <w:r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  <w:t xml:space="preserve">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Нахождение обвиняемого в момент, когда совершалось пре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softHyphen/>
        <w:t>ступление, в другом месте как доказательство непричастности его к преступлению___</w:t>
      </w:r>
      <w:r w:rsidRPr="00AA1B9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  <w:t>________</w:t>
      </w:r>
    </w:p>
    <w:p w:rsidR="00C8408B" w:rsidRDefault="00C8408B" w:rsidP="00C840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14.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Необоснованное обвинение ________ </w:t>
      </w:r>
    </w:p>
    <w:p w:rsidR="00C8408B" w:rsidRDefault="00C8408B" w:rsidP="00C840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15.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Меры, применяемые к правонарушителю и влекущие для него определенные неблагоприятные последствия,________</w:t>
      </w:r>
    </w:p>
    <w:p w:rsidR="00C8408B" w:rsidRDefault="00C8408B" w:rsidP="00C840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16.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Заключение под стражу__________</w:t>
      </w:r>
    </w:p>
    <w:p w:rsidR="00C8408B" w:rsidRDefault="00C8408B" w:rsidP="00C840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17.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Денежное взыскание, мера материального воздействия, при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softHyphen/>
        <w:t xml:space="preserve">меняемая в случаях и порядке, установленных законом или договором - </w:t>
      </w:r>
      <w:r w:rsidRPr="00AA1B9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  <w:t>______________</w:t>
      </w:r>
    </w:p>
    <w:p w:rsidR="00C8408B" w:rsidRDefault="00C8408B" w:rsidP="00C840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18.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Принимаемые должностным лицом материальные ценности за выполнение или невыполнение, в интересах давшего взятку, дей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softHyphen/>
        <w:t>ствия, которое это лицо должно было или могло совершить в силу своего служебного положения,_____</w:t>
      </w:r>
    </w:p>
    <w:p w:rsidR="00C8408B" w:rsidRDefault="00C8408B" w:rsidP="00C840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19.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Одно из преступлений против собственности, выраженное в требовании передать чужое имущество или право на имущество либо совершить другие действия имущественного характера под угрозой применения насилия или уничтожения или повреждения чужого имущества ______</w:t>
      </w:r>
    </w:p>
    <w:p w:rsidR="00C8408B" w:rsidRDefault="00C8408B" w:rsidP="00C840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20.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Приобретение права на чужое имущество путем обмана или злоупотребления доверием________</w:t>
      </w:r>
    </w:p>
    <w:p w:rsidR="00C8408B" w:rsidRDefault="00C8408B" w:rsidP="00C840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21.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Тайное хищение чужого имущества _________</w:t>
      </w:r>
    </w:p>
    <w:p w:rsidR="00C8408B" w:rsidRPr="00AA1B97" w:rsidRDefault="00C8408B" w:rsidP="00C8408B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22.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Общественно опасное явление в сфере политики или гос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ударственного 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t>уп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softHyphen/>
        <w:t>равления, выражающееся в умышленном использовании лицами, осуществляющими функции представителей власти, а также нахо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softHyphen/>
        <w:t>дящимися на государственной службе, своего служебного положе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softHyphen/>
        <w:t>ния для противоправного получения имущественных и неимуще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softHyphen/>
        <w:t>ственных благ и преимуществ в любой форме, а равно выражающее</w:t>
      </w:r>
      <w:r w:rsidRPr="00AA1B97">
        <w:rPr>
          <w:rFonts w:ascii="Times New Roman" w:eastAsia="Times New Roman" w:hAnsi="Times New Roman" w:cs="Times New Roman"/>
          <w:color w:val="000000"/>
          <w:sz w:val="23"/>
          <w:szCs w:val="23"/>
        </w:rPr>
        <w:softHyphen/>
        <w:t>ся в подкупе этих лиц,______</w:t>
      </w:r>
    </w:p>
    <w:p w:rsidR="00C8408B" w:rsidRDefault="00C8408B" w:rsidP="00C8408B">
      <w:pPr>
        <w:spacing w:after="0" w:line="240" w:lineRule="auto"/>
        <w:ind w:left="-567" w:firstLine="283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0000" w:rsidRDefault="006A2A3D"/>
    <w:p w:rsidR="00807462" w:rsidRDefault="00807462"/>
    <w:p w:rsidR="00807462" w:rsidRDefault="00807462"/>
    <w:p w:rsidR="00807462" w:rsidRDefault="00807462"/>
    <w:p w:rsidR="00807462" w:rsidRDefault="00807462"/>
    <w:p w:rsidR="00807462" w:rsidRDefault="00807462"/>
    <w:p w:rsidR="001020C8" w:rsidRDefault="001020C8" w:rsidP="001020C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Часть 2</w:t>
      </w:r>
    </w:p>
    <w:p w:rsidR="00807462" w:rsidRDefault="00807462" w:rsidP="001020C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07462">
        <w:rPr>
          <w:rFonts w:ascii="Times New Roman" w:hAnsi="Times New Roman" w:cs="Times New Roman"/>
          <w:sz w:val="28"/>
          <w:szCs w:val="28"/>
        </w:rPr>
        <w:t>Частное право, которое противопола</w:t>
      </w:r>
      <w:r>
        <w:rPr>
          <w:rFonts w:ascii="Times New Roman" w:hAnsi="Times New Roman" w:cs="Times New Roman"/>
          <w:sz w:val="28"/>
          <w:szCs w:val="28"/>
        </w:rPr>
        <w:t>га</w:t>
      </w:r>
      <w:r w:rsidRPr="00807462">
        <w:rPr>
          <w:rFonts w:ascii="Times New Roman" w:hAnsi="Times New Roman" w:cs="Times New Roman"/>
          <w:sz w:val="28"/>
          <w:szCs w:val="28"/>
        </w:rPr>
        <w:t>ется</w:t>
      </w:r>
      <w:r>
        <w:rPr>
          <w:rFonts w:ascii="Times New Roman" w:hAnsi="Times New Roman" w:cs="Times New Roman"/>
          <w:sz w:val="28"/>
          <w:szCs w:val="28"/>
        </w:rPr>
        <w:t xml:space="preserve"> «публичному» (построенному на принципах власти – подчинения, субординации субъектов), дает юридические гарантии товаропроизводителю, его самостоятельности, отрицает допустимость произвольного вмешательства ко</w:t>
      </w:r>
      <w:r w:rsidR="00354C9B">
        <w:rPr>
          <w:rFonts w:ascii="Times New Roman" w:hAnsi="Times New Roman" w:cs="Times New Roman"/>
          <w:sz w:val="28"/>
          <w:szCs w:val="28"/>
        </w:rPr>
        <w:t>го-либо, в том числе и власти</w:t>
      </w:r>
      <w:r>
        <w:rPr>
          <w:rFonts w:ascii="Times New Roman" w:hAnsi="Times New Roman" w:cs="Times New Roman"/>
          <w:sz w:val="28"/>
          <w:szCs w:val="28"/>
        </w:rPr>
        <w:t>. В частные дела, в осуществление экономической свободы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Оно призвано обеспечить необходимый простор для активности товаропроизводителей, всех участников экономической деятельности, т</w:t>
      </w:r>
      <w:proofErr w:type="gramStart"/>
      <w:r>
        <w:rPr>
          <w:rFonts w:ascii="Times New Roman" w:hAnsi="Times New Roman" w:cs="Times New Roman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существование и незыблемость такой пра</w:t>
      </w:r>
      <w:r w:rsidR="00354C9B">
        <w:rPr>
          <w:rFonts w:ascii="Times New Roman" w:hAnsi="Times New Roman" w:cs="Times New Roman"/>
          <w:sz w:val="28"/>
          <w:szCs w:val="28"/>
        </w:rPr>
        <w:t>вовой сферы, где утверждаются неп</w:t>
      </w:r>
      <w:r>
        <w:rPr>
          <w:rFonts w:ascii="Times New Roman" w:hAnsi="Times New Roman" w:cs="Times New Roman"/>
          <w:sz w:val="28"/>
          <w:szCs w:val="28"/>
        </w:rPr>
        <w:t>рикосновенность собственности, свобода договоров, и юридический приоритет принадлежит самим субъектам, которые действуют по отношению друг к другу на началах равенства, автономии, сами своей волей и в своих интересах</w:t>
      </w:r>
      <w:r w:rsidR="00354C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определяют</w:t>
      </w:r>
      <w:r w:rsidR="00354C9B">
        <w:rPr>
          <w:rFonts w:ascii="Times New Roman" w:hAnsi="Times New Roman" w:cs="Times New Roman"/>
          <w:sz w:val="28"/>
          <w:szCs w:val="28"/>
        </w:rPr>
        <w:t xml:space="preserve"> своё поведение. В тоже время регулирование в области частноправовых отношений остается правом</w:t>
      </w:r>
      <w:proofErr w:type="gramStart"/>
      <w:r w:rsidR="00354C9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54C9B">
        <w:rPr>
          <w:rFonts w:ascii="Times New Roman" w:hAnsi="Times New Roman" w:cs="Times New Roman"/>
          <w:sz w:val="28"/>
          <w:szCs w:val="28"/>
        </w:rPr>
        <w:t xml:space="preserve"> Право же, если оно не подчинено идеологическим задачам, предполагает утверждение в жизни такого порядка. Когда бы отсекались злоупотребления, диктатура сильного и когда свободное поведение людей осуществлялось в определенных законом рамках в соответствии с требованиями справедливости, добросовестности, другими современными требованиями цивилизации и культуры.</w:t>
      </w:r>
    </w:p>
    <w:p w:rsidR="00354C9B" w:rsidRDefault="00354C9B" w:rsidP="001020C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Хотелось </w:t>
      </w:r>
      <w:r w:rsidR="001020C8">
        <w:rPr>
          <w:rFonts w:ascii="Times New Roman" w:hAnsi="Times New Roman" w:cs="Times New Roman"/>
          <w:sz w:val="28"/>
          <w:szCs w:val="28"/>
        </w:rPr>
        <w:t>бы обрат</w:t>
      </w:r>
      <w:r>
        <w:rPr>
          <w:rFonts w:ascii="Times New Roman" w:hAnsi="Times New Roman" w:cs="Times New Roman"/>
          <w:sz w:val="28"/>
          <w:szCs w:val="28"/>
        </w:rPr>
        <w:t>ить внимание на то, что российский Гражданский кодекс сразу же в первой статье как раз и указывает на такие общие начала гражданского законодательства, которые выражают только что отмеченные требования – требования частного права, его «дух». Это:</w:t>
      </w:r>
    </w:p>
    <w:p w:rsidR="00354C9B" w:rsidRDefault="00354C9B" w:rsidP="001020C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равенство субъектов;</w:t>
      </w:r>
    </w:p>
    <w:p w:rsidR="00354C9B" w:rsidRDefault="00354C9B" w:rsidP="001020C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неприкосновенность собственности;</w:t>
      </w:r>
    </w:p>
    <w:p w:rsidR="00354C9B" w:rsidRDefault="00354C9B" w:rsidP="001020C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свобода договоров;</w:t>
      </w:r>
    </w:p>
    <w:p w:rsidR="00354C9B" w:rsidRDefault="00354C9B" w:rsidP="001020C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недопустимость произвольного вмешательства кого-либо в частные дела;</w:t>
      </w:r>
    </w:p>
    <w:p w:rsidR="00354C9B" w:rsidRDefault="00354C9B" w:rsidP="001020C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необходимость беспрепятственного осуществления гражданских прав;</w:t>
      </w:r>
    </w:p>
    <w:p w:rsidR="00354C9B" w:rsidRDefault="00354C9B" w:rsidP="001020C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восстановления нарушенных прав;</w:t>
      </w:r>
    </w:p>
    <w:p w:rsidR="00354C9B" w:rsidRDefault="00354C9B" w:rsidP="001020C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судебная защита прав.</w:t>
      </w:r>
    </w:p>
    <w:p w:rsidR="00354C9B" w:rsidRDefault="00354C9B" w:rsidP="001020C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Тут же в ГК особо подчеркивается, что лица приобретают и осуществляют гражданские права «своей волей и в своём интересе» (п.2 ст.1) и что для субъектов гражданского </w:t>
      </w:r>
      <w:r w:rsidR="001020C8">
        <w:rPr>
          <w:rFonts w:ascii="Times New Roman" w:hAnsi="Times New Roman" w:cs="Times New Roman"/>
          <w:sz w:val="28"/>
          <w:szCs w:val="28"/>
        </w:rPr>
        <w:t>права, наряду с равенством, ха</w:t>
      </w:r>
      <w:r>
        <w:rPr>
          <w:rFonts w:ascii="Times New Roman" w:hAnsi="Times New Roman" w:cs="Times New Roman"/>
          <w:sz w:val="28"/>
          <w:szCs w:val="28"/>
        </w:rPr>
        <w:t>рактерна автономия и имущественная самостоятельность</w:t>
      </w:r>
      <w:proofErr w:type="gramStart"/>
      <w:r w:rsidR="001020C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020C8">
        <w:rPr>
          <w:rFonts w:ascii="Times New Roman" w:hAnsi="Times New Roman" w:cs="Times New Roman"/>
          <w:sz w:val="28"/>
          <w:szCs w:val="28"/>
        </w:rPr>
        <w:t xml:space="preserve"> И все эти начала реализуются в первой и второй частях ГК на основе строгой юридической регламентации, призванной воплотить принципы добросовестности, разумности, справедливости. ГК своим содержанием выражает саму «философию» рынка, соответствующую требованиям нынешней эпохи, и таким же путем обозначает принципиально важный поворот в экономической, гражданско-правовой жизни общества. Такой поворот, когда формирующемуся в России рынку придаётся юридически цивилизованный характер.</w:t>
      </w:r>
    </w:p>
    <w:p w:rsidR="00354C9B" w:rsidRDefault="00354C9B">
      <w:pPr>
        <w:rPr>
          <w:rFonts w:ascii="Times New Roman" w:hAnsi="Times New Roman" w:cs="Times New Roman"/>
          <w:sz w:val="28"/>
          <w:szCs w:val="28"/>
        </w:rPr>
      </w:pPr>
    </w:p>
    <w:p w:rsidR="00354C9B" w:rsidRDefault="001020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21. Что, по мнению автора, обеспечивает частное право? Какие начала заложены  в гражданское законодательство? (Назовите любые три начала.) Какова, по мнению автора, роль права в жизни общества?</w:t>
      </w:r>
    </w:p>
    <w:p w:rsidR="001020C8" w:rsidRDefault="001020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с опорой на обществоведческие знания раскройте смысл понятия «имущественные отношения». Назовите три любых субъекта гражданских правоотношений</w:t>
      </w:r>
      <w:r w:rsidR="006A2A3D">
        <w:rPr>
          <w:rFonts w:ascii="Times New Roman" w:hAnsi="Times New Roman" w:cs="Times New Roman"/>
          <w:sz w:val="28"/>
          <w:szCs w:val="28"/>
        </w:rPr>
        <w:t>.</w:t>
      </w:r>
    </w:p>
    <w:p w:rsidR="006A2A3D" w:rsidRDefault="006A2A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автор называет три принципа, которые реализуются в ГК РФ. С опорой на тест назовите эти три принципа и проиллюстрируйте их реализацию положениями ГК РФ. (Сначала назовите принцип, а затем приведите положение ГК РФ).</w:t>
      </w:r>
    </w:p>
    <w:p w:rsidR="006A2A3D" w:rsidRPr="00807462" w:rsidRDefault="006A2A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Почему ГК РФ своим содержанием выражает «саму философию рынка»? Приведите три любых предположения.</w:t>
      </w:r>
    </w:p>
    <w:sectPr w:rsidR="006A2A3D" w:rsidRPr="00807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>
    <w:useFELayout/>
  </w:compat>
  <w:rsids>
    <w:rsidRoot w:val="00C8408B"/>
    <w:rsid w:val="001020C8"/>
    <w:rsid w:val="00354C9B"/>
    <w:rsid w:val="006A2A3D"/>
    <w:rsid w:val="00807462"/>
    <w:rsid w:val="00C84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1658</Words>
  <Characters>9452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2018-11-21T18:00:00Z</dcterms:created>
  <dcterms:modified xsi:type="dcterms:W3CDTF">2018-11-21T18:46:00Z</dcterms:modified>
</cp:coreProperties>
</file>